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895"/>
        <w:gridCol w:w="2430"/>
        <w:gridCol w:w="1440"/>
        <w:gridCol w:w="7560"/>
        <w:gridCol w:w="1260"/>
        <w:gridCol w:w="1440"/>
      </w:tblGrid>
      <w:tr w:rsidR="004B4784" w14:paraId="4DB7D46B" w14:textId="38C4C56D" w:rsidTr="004B4784">
        <w:tc>
          <w:tcPr>
            <w:tcW w:w="895" w:type="dxa"/>
            <w:shd w:val="clear" w:color="auto" w:fill="D9E2F3" w:themeFill="accent1" w:themeFillTint="33"/>
            <w:vAlign w:val="center"/>
          </w:tcPr>
          <w:p w14:paraId="45EEF78A" w14:textId="4F05F416" w:rsidR="00401D03" w:rsidRPr="004B4784" w:rsidRDefault="00401D03" w:rsidP="004B4784">
            <w:pPr>
              <w:jc w:val="center"/>
              <w:rPr>
                <w:b/>
                <w:bCs/>
              </w:rPr>
            </w:pPr>
            <w:r w:rsidRPr="004B4784">
              <w:rPr>
                <w:b/>
                <w:bCs/>
              </w:rPr>
              <w:t>Date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7B9B52B4" w14:textId="5DD9D6FB" w:rsidR="00401D03" w:rsidRPr="004B4784" w:rsidRDefault="00401D03" w:rsidP="004B4784">
            <w:pPr>
              <w:jc w:val="center"/>
              <w:rPr>
                <w:b/>
                <w:bCs/>
              </w:rPr>
            </w:pPr>
            <w:r w:rsidRPr="004B4784">
              <w:rPr>
                <w:b/>
                <w:bCs/>
              </w:rPr>
              <w:t>Event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10C0C0F9" w14:textId="60ECD78F" w:rsidR="00401D03" w:rsidRPr="004B4784" w:rsidRDefault="00401D03" w:rsidP="004B4784">
            <w:pPr>
              <w:jc w:val="center"/>
              <w:rPr>
                <w:b/>
                <w:bCs/>
              </w:rPr>
            </w:pPr>
            <w:r w:rsidRPr="004B4784">
              <w:rPr>
                <w:b/>
                <w:bCs/>
              </w:rPr>
              <w:t>Allowable/ Unallowable</w:t>
            </w:r>
          </w:p>
        </w:tc>
        <w:tc>
          <w:tcPr>
            <w:tcW w:w="7560" w:type="dxa"/>
            <w:shd w:val="clear" w:color="auto" w:fill="D9E2F3" w:themeFill="accent1" w:themeFillTint="33"/>
            <w:vAlign w:val="center"/>
          </w:tcPr>
          <w:p w14:paraId="54B0613B" w14:textId="4B40A7E7" w:rsidR="00401D03" w:rsidRPr="004B4784" w:rsidRDefault="00401D03" w:rsidP="004B4784">
            <w:pPr>
              <w:jc w:val="center"/>
              <w:rPr>
                <w:b/>
                <w:bCs/>
              </w:rPr>
            </w:pPr>
            <w:r w:rsidRPr="004B4784">
              <w:rPr>
                <w:b/>
                <w:bCs/>
              </w:rPr>
              <w:t>Notes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6DA7CFD1" w14:textId="43DADE79" w:rsidR="00401D03" w:rsidRPr="004B4784" w:rsidRDefault="00401D03" w:rsidP="004B4784">
            <w:pPr>
              <w:jc w:val="center"/>
              <w:rPr>
                <w:b/>
                <w:bCs/>
              </w:rPr>
            </w:pPr>
            <w:r w:rsidRPr="004B4784">
              <w:rPr>
                <w:b/>
                <w:bCs/>
              </w:rPr>
              <w:t xml:space="preserve">Allowable Cost 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6FD6C168" w14:textId="5C00B164" w:rsidR="00401D03" w:rsidRPr="004B4784" w:rsidRDefault="00401D03" w:rsidP="004B4784">
            <w:pPr>
              <w:jc w:val="center"/>
              <w:rPr>
                <w:b/>
                <w:bCs/>
              </w:rPr>
            </w:pPr>
            <w:r w:rsidRPr="004B4784">
              <w:rPr>
                <w:b/>
                <w:bCs/>
                <w:u w:val="single"/>
              </w:rPr>
              <w:t>Un</w:t>
            </w:r>
            <w:r w:rsidRPr="004B4784">
              <w:rPr>
                <w:b/>
                <w:bCs/>
              </w:rPr>
              <w:t>allowable Cost</w:t>
            </w:r>
          </w:p>
        </w:tc>
      </w:tr>
      <w:tr w:rsidR="004B4784" w14:paraId="51447572" w14:textId="77777777" w:rsidTr="004B4784">
        <w:tc>
          <w:tcPr>
            <w:tcW w:w="895" w:type="dxa"/>
          </w:tcPr>
          <w:p w14:paraId="6F82EE41" w14:textId="5AEADB15" w:rsidR="00BA7F8E" w:rsidRDefault="00BA7F8E">
            <w:r>
              <w:t>Travel</w:t>
            </w:r>
          </w:p>
        </w:tc>
        <w:tc>
          <w:tcPr>
            <w:tcW w:w="2430" w:type="dxa"/>
          </w:tcPr>
          <w:p w14:paraId="0CFB31DF" w14:textId="6A684115" w:rsidR="00BA7F8E" w:rsidRDefault="00BA7F8E">
            <w:r>
              <w:t>Flights, shuttle to/from your lodging, etc.</w:t>
            </w:r>
          </w:p>
        </w:tc>
        <w:tc>
          <w:tcPr>
            <w:tcW w:w="1440" w:type="dxa"/>
          </w:tcPr>
          <w:p w14:paraId="1BB4EE0A" w14:textId="77777777" w:rsidR="00BA7F8E" w:rsidRDefault="00BA7F8E"/>
        </w:tc>
        <w:tc>
          <w:tcPr>
            <w:tcW w:w="7560" w:type="dxa"/>
          </w:tcPr>
          <w:p w14:paraId="50FE6541" w14:textId="74FCA39C" w:rsidR="00BA7F8E" w:rsidRDefault="00BA7F8E">
            <w:r>
              <w:t xml:space="preserve">Travel is allowable, if you are attending Leadership Summit, Relations with the Department of Ed Seminar and/or additional workshops or trainings on Thursday March 23. If you are </w:t>
            </w:r>
            <w:r w:rsidRPr="00BA7F8E">
              <w:rPr>
                <w:b/>
                <w:bCs/>
                <w:i/>
                <w:iCs/>
              </w:rPr>
              <w:t>only</w:t>
            </w:r>
            <w:r>
              <w:t xml:space="preserve"> attending the Legislative Conference and Capitol Hill meetings, travel costs are </w:t>
            </w:r>
            <w:r>
              <w:rPr>
                <w:b/>
                <w:bCs/>
                <w:u w:val="single"/>
              </w:rPr>
              <w:t>un</w:t>
            </w:r>
            <w:r>
              <w:t>allowable.</w:t>
            </w:r>
          </w:p>
          <w:p w14:paraId="071CA7B0" w14:textId="0C2A1BBF" w:rsidR="00BA7F8E" w:rsidRDefault="00BA7F8E">
            <w:r>
              <w:t xml:space="preserve">Transportation costs (cabs, shuttles, </w:t>
            </w:r>
            <w:proofErr w:type="spellStart"/>
            <w:r>
              <w:t>etc</w:t>
            </w:r>
            <w:proofErr w:type="spellEnd"/>
            <w:r>
              <w:t xml:space="preserve">) on March 21 or March 22 are </w:t>
            </w:r>
            <w:r>
              <w:rPr>
                <w:b/>
                <w:bCs/>
                <w:u w:val="single"/>
              </w:rPr>
              <w:t>un</w:t>
            </w:r>
            <w:r>
              <w:t xml:space="preserve">allowable. </w:t>
            </w:r>
          </w:p>
        </w:tc>
        <w:tc>
          <w:tcPr>
            <w:tcW w:w="1260" w:type="dxa"/>
          </w:tcPr>
          <w:p w14:paraId="7159CB4C" w14:textId="59073281" w:rsidR="00BA7F8E" w:rsidRDefault="00BA7F8E"/>
        </w:tc>
        <w:tc>
          <w:tcPr>
            <w:tcW w:w="1440" w:type="dxa"/>
          </w:tcPr>
          <w:p w14:paraId="1CD923F0" w14:textId="77777777" w:rsidR="00BA7F8E" w:rsidRDefault="00BA7F8E"/>
        </w:tc>
      </w:tr>
      <w:tr w:rsidR="004B4784" w14:paraId="12C98300" w14:textId="1CC6B8AE" w:rsidTr="004B4784">
        <w:tc>
          <w:tcPr>
            <w:tcW w:w="895" w:type="dxa"/>
          </w:tcPr>
          <w:p w14:paraId="205CDD0C" w14:textId="5FDA6543" w:rsidR="0037027D" w:rsidRDefault="0037027D" w:rsidP="0037027D">
            <w:r>
              <w:t>Sun</w:t>
            </w:r>
            <w:r w:rsidR="00C220F2">
              <w:t>.</w:t>
            </w:r>
            <w:r>
              <w:t xml:space="preserve">, </w:t>
            </w:r>
            <w:r w:rsidR="00C220F2">
              <w:t>3/</w:t>
            </w:r>
            <w:r>
              <w:t>19</w:t>
            </w:r>
          </w:p>
        </w:tc>
        <w:tc>
          <w:tcPr>
            <w:tcW w:w="2430" w:type="dxa"/>
          </w:tcPr>
          <w:p w14:paraId="2598D679" w14:textId="7CFF81F3" w:rsidR="0037027D" w:rsidRDefault="0037027D" w:rsidP="0037027D">
            <w:r>
              <w:t>Leadership Summit</w:t>
            </w:r>
          </w:p>
        </w:tc>
        <w:tc>
          <w:tcPr>
            <w:tcW w:w="1440" w:type="dxa"/>
          </w:tcPr>
          <w:p w14:paraId="7368B3E0" w14:textId="09455B4A" w:rsidR="0037027D" w:rsidRDefault="0037027D" w:rsidP="0037027D">
            <w:r>
              <w:t>Allowable</w:t>
            </w:r>
          </w:p>
        </w:tc>
        <w:tc>
          <w:tcPr>
            <w:tcW w:w="7560" w:type="dxa"/>
          </w:tcPr>
          <w:p w14:paraId="64CBFDF9" w14:textId="699F49A5" w:rsidR="0037027D" w:rsidRDefault="0037027D" w:rsidP="0037027D">
            <w:r>
              <w:t>$605</w:t>
            </w:r>
            <w:r w:rsidR="00331AF7">
              <w:t xml:space="preserve"> early bird</w:t>
            </w:r>
            <w:r>
              <w:t>/</w:t>
            </w:r>
            <w:r w:rsidR="00C220F2">
              <w:t>$</w:t>
            </w:r>
            <w:r>
              <w:t>740</w:t>
            </w:r>
          </w:p>
          <w:p w14:paraId="3F690453" w14:textId="3E4A155C" w:rsidR="0037027D" w:rsidRDefault="0037027D" w:rsidP="0037027D">
            <w:r>
              <w:t>This is the cost if you attend Leadership Summit, Relations with Dept of Ed, and Legislative Conference</w:t>
            </w:r>
          </w:p>
        </w:tc>
        <w:tc>
          <w:tcPr>
            <w:tcW w:w="1260" w:type="dxa"/>
          </w:tcPr>
          <w:p w14:paraId="7C3C911C" w14:textId="534E0E5E" w:rsidR="0037027D" w:rsidRDefault="0037027D" w:rsidP="0037027D"/>
        </w:tc>
        <w:tc>
          <w:tcPr>
            <w:tcW w:w="1440" w:type="dxa"/>
          </w:tcPr>
          <w:p w14:paraId="0EA7B578" w14:textId="77777777" w:rsidR="0037027D" w:rsidRDefault="0037027D" w:rsidP="0037027D"/>
        </w:tc>
      </w:tr>
      <w:tr w:rsidR="004B4784" w14:paraId="5E277175" w14:textId="52E9704B" w:rsidTr="004B4784">
        <w:tc>
          <w:tcPr>
            <w:tcW w:w="895" w:type="dxa"/>
          </w:tcPr>
          <w:p w14:paraId="57B35CC2" w14:textId="75BAF10E" w:rsidR="0037027D" w:rsidRDefault="0037027D" w:rsidP="0037027D">
            <w:r>
              <w:t>Mon</w:t>
            </w:r>
            <w:r w:rsidR="00C220F2">
              <w:t>.</w:t>
            </w:r>
            <w:r>
              <w:t xml:space="preserve">, </w:t>
            </w:r>
            <w:r w:rsidR="00C220F2">
              <w:t>3/</w:t>
            </w:r>
            <w:r>
              <w:t>20</w:t>
            </w:r>
          </w:p>
        </w:tc>
        <w:tc>
          <w:tcPr>
            <w:tcW w:w="2430" w:type="dxa"/>
          </w:tcPr>
          <w:p w14:paraId="16FA5C71" w14:textId="7ABFCF2E" w:rsidR="0037027D" w:rsidRDefault="0037027D" w:rsidP="0037027D">
            <w:r>
              <w:t>Relations with the Department of Ed Seminar</w:t>
            </w:r>
          </w:p>
        </w:tc>
        <w:tc>
          <w:tcPr>
            <w:tcW w:w="1440" w:type="dxa"/>
          </w:tcPr>
          <w:p w14:paraId="1DB905FD" w14:textId="1D89715B" w:rsidR="0037027D" w:rsidRDefault="0037027D" w:rsidP="0037027D">
            <w:r>
              <w:t>Allowable</w:t>
            </w:r>
          </w:p>
        </w:tc>
        <w:tc>
          <w:tcPr>
            <w:tcW w:w="7560" w:type="dxa"/>
          </w:tcPr>
          <w:p w14:paraId="56822CE1" w14:textId="77777777" w:rsidR="0037027D" w:rsidRDefault="0037027D" w:rsidP="0037027D">
            <w:r>
              <w:t>$455</w:t>
            </w:r>
            <w:r w:rsidR="00331AF7">
              <w:t xml:space="preserve"> early bird</w:t>
            </w:r>
            <w:r>
              <w:t>/</w:t>
            </w:r>
            <w:r w:rsidR="00C220F2">
              <w:t>$540</w:t>
            </w:r>
          </w:p>
          <w:p w14:paraId="039A7430" w14:textId="7C7B56AE" w:rsidR="00C67786" w:rsidRDefault="008826C8" w:rsidP="008826C8">
            <w:r>
              <w:t xml:space="preserve">Note: </w:t>
            </w:r>
            <w:r w:rsidR="00C67786">
              <w:t xml:space="preserve">For lodging to be an allowable cost on 3/20, you must </w:t>
            </w:r>
            <w:r>
              <w:t>attend the Relations with the Department of Ed Seminar</w:t>
            </w:r>
          </w:p>
        </w:tc>
        <w:tc>
          <w:tcPr>
            <w:tcW w:w="1260" w:type="dxa"/>
          </w:tcPr>
          <w:p w14:paraId="704FCCF6" w14:textId="77777777" w:rsidR="0037027D" w:rsidRDefault="0037027D" w:rsidP="0037027D"/>
        </w:tc>
        <w:tc>
          <w:tcPr>
            <w:tcW w:w="1440" w:type="dxa"/>
          </w:tcPr>
          <w:p w14:paraId="6085D3D2" w14:textId="77777777" w:rsidR="0037027D" w:rsidRDefault="0037027D" w:rsidP="0037027D"/>
        </w:tc>
      </w:tr>
      <w:tr w:rsidR="004B4784" w14:paraId="3191C0A7" w14:textId="091C12AF" w:rsidTr="004B4784">
        <w:tc>
          <w:tcPr>
            <w:tcW w:w="895" w:type="dxa"/>
          </w:tcPr>
          <w:p w14:paraId="2A387856" w14:textId="6ADCD6E3" w:rsidR="0037027D" w:rsidRDefault="0037027D" w:rsidP="0037027D">
            <w:r>
              <w:t>Tues</w:t>
            </w:r>
            <w:r w:rsidR="00C220F2">
              <w:t>.</w:t>
            </w:r>
            <w:r>
              <w:t xml:space="preserve">, </w:t>
            </w:r>
            <w:r w:rsidR="00C220F2">
              <w:t>3/</w:t>
            </w:r>
            <w:r>
              <w:t>21</w:t>
            </w:r>
          </w:p>
        </w:tc>
        <w:tc>
          <w:tcPr>
            <w:tcW w:w="2430" w:type="dxa"/>
          </w:tcPr>
          <w:p w14:paraId="536D451F" w14:textId="264D3E4D" w:rsidR="0037027D" w:rsidRDefault="0037027D" w:rsidP="0037027D">
            <w:r>
              <w:t>Legislative Conference</w:t>
            </w:r>
          </w:p>
        </w:tc>
        <w:tc>
          <w:tcPr>
            <w:tcW w:w="1440" w:type="dxa"/>
          </w:tcPr>
          <w:p w14:paraId="220193D9" w14:textId="32A4C695" w:rsidR="0037027D" w:rsidRDefault="00C220F2" w:rsidP="0037027D">
            <w:r>
              <w:rPr>
                <w:b/>
                <w:bCs/>
                <w:u w:val="single"/>
              </w:rPr>
              <w:t>Un</w:t>
            </w:r>
            <w:r>
              <w:t>a</w:t>
            </w:r>
            <w:r w:rsidR="0037027D">
              <w:t>llowable</w:t>
            </w:r>
          </w:p>
        </w:tc>
        <w:tc>
          <w:tcPr>
            <w:tcW w:w="7560" w:type="dxa"/>
          </w:tcPr>
          <w:p w14:paraId="5E28ADAD" w14:textId="77777777" w:rsidR="0037027D" w:rsidRDefault="0037027D" w:rsidP="0037027D">
            <w:pPr>
              <w:pStyle w:val="ListParagraph"/>
              <w:numPr>
                <w:ilvl w:val="0"/>
                <w:numId w:val="1"/>
              </w:numPr>
            </w:pPr>
            <w:r>
              <w:t xml:space="preserve">Meals on this day are an </w:t>
            </w:r>
            <w:r w:rsidRPr="00401D03">
              <w:rPr>
                <w:b/>
                <w:bCs/>
                <w:u w:val="single"/>
              </w:rPr>
              <w:t>un</w:t>
            </w:r>
            <w:r>
              <w:t xml:space="preserve">allowable cost. </w:t>
            </w:r>
          </w:p>
          <w:p w14:paraId="7CE14BB4" w14:textId="77777777" w:rsidR="0037027D" w:rsidRDefault="0037027D" w:rsidP="0037027D">
            <w:pPr>
              <w:pStyle w:val="ListParagraph"/>
              <w:numPr>
                <w:ilvl w:val="0"/>
                <w:numId w:val="1"/>
              </w:numPr>
            </w:pPr>
            <w:r>
              <w:t xml:space="preserve">Lodging on 3/21 is an </w:t>
            </w:r>
            <w:r w:rsidRPr="00401D03">
              <w:rPr>
                <w:b/>
                <w:bCs/>
                <w:u w:val="single"/>
              </w:rPr>
              <w:t>un</w:t>
            </w:r>
            <w:r>
              <w:t>allowable cost.</w:t>
            </w:r>
          </w:p>
          <w:p w14:paraId="4DA3853F" w14:textId="267414D4" w:rsidR="00C220F2" w:rsidRDefault="00C220F2" w:rsidP="00C220F2">
            <w:pPr>
              <w:pStyle w:val="ListParagraph"/>
              <w:numPr>
                <w:ilvl w:val="0"/>
                <w:numId w:val="1"/>
              </w:numPr>
            </w:pPr>
            <w:r>
              <w:t>$165</w:t>
            </w:r>
            <w:r w:rsidR="00331AF7">
              <w:t xml:space="preserve"> early bird</w:t>
            </w:r>
            <w:r>
              <w:t>/$185 (cost if you sign up for Leadership Summit and/or Relations w/ ED)</w:t>
            </w:r>
          </w:p>
        </w:tc>
        <w:tc>
          <w:tcPr>
            <w:tcW w:w="1260" w:type="dxa"/>
          </w:tcPr>
          <w:p w14:paraId="2C126D3D" w14:textId="4FCB5602" w:rsidR="0037027D" w:rsidRDefault="0037027D" w:rsidP="0037027D"/>
        </w:tc>
        <w:tc>
          <w:tcPr>
            <w:tcW w:w="1440" w:type="dxa"/>
          </w:tcPr>
          <w:p w14:paraId="15056C90" w14:textId="7FAC0595" w:rsidR="0037027D" w:rsidRDefault="0037027D" w:rsidP="0037027D"/>
        </w:tc>
      </w:tr>
      <w:tr w:rsidR="004B4784" w14:paraId="2E468666" w14:textId="0C229181" w:rsidTr="004B4784">
        <w:tc>
          <w:tcPr>
            <w:tcW w:w="895" w:type="dxa"/>
          </w:tcPr>
          <w:p w14:paraId="3F9891D2" w14:textId="67C988F1" w:rsidR="00C220F2" w:rsidRDefault="00C220F2" w:rsidP="00C220F2">
            <w:r>
              <w:t>Wed., 3/22</w:t>
            </w:r>
          </w:p>
        </w:tc>
        <w:tc>
          <w:tcPr>
            <w:tcW w:w="2430" w:type="dxa"/>
          </w:tcPr>
          <w:p w14:paraId="5B1F063F" w14:textId="6B203983" w:rsidR="00C220F2" w:rsidRDefault="00C220F2" w:rsidP="00C220F2">
            <w:r>
              <w:t>Capitol Hill meetings</w:t>
            </w:r>
          </w:p>
        </w:tc>
        <w:tc>
          <w:tcPr>
            <w:tcW w:w="1440" w:type="dxa"/>
          </w:tcPr>
          <w:p w14:paraId="503F7A60" w14:textId="7AC6FBCE" w:rsidR="00C220F2" w:rsidRDefault="00C220F2" w:rsidP="00C220F2">
            <w:r>
              <w:rPr>
                <w:b/>
                <w:bCs/>
                <w:u w:val="single"/>
              </w:rPr>
              <w:t>Un</w:t>
            </w:r>
            <w:r>
              <w:t>allowable</w:t>
            </w:r>
          </w:p>
        </w:tc>
        <w:tc>
          <w:tcPr>
            <w:tcW w:w="7560" w:type="dxa"/>
          </w:tcPr>
          <w:p w14:paraId="68187E46" w14:textId="10F379E2" w:rsidR="00C220F2" w:rsidRDefault="00C220F2" w:rsidP="00C220F2">
            <w:pPr>
              <w:pStyle w:val="ListParagraph"/>
              <w:numPr>
                <w:ilvl w:val="0"/>
                <w:numId w:val="2"/>
              </w:numPr>
            </w:pPr>
            <w:r>
              <w:t xml:space="preserve">Meals on this day are an </w:t>
            </w:r>
            <w:r w:rsidRPr="00401D03">
              <w:rPr>
                <w:b/>
                <w:bCs/>
                <w:u w:val="single"/>
              </w:rPr>
              <w:t>un</w:t>
            </w:r>
            <w:r>
              <w:t>allowable cost.</w:t>
            </w:r>
          </w:p>
          <w:p w14:paraId="67979F9A" w14:textId="5E1220E9" w:rsidR="00C220F2" w:rsidRPr="00401D03" w:rsidRDefault="00C220F2" w:rsidP="00C220F2">
            <w:pPr>
              <w:pStyle w:val="ListParagraph"/>
              <w:numPr>
                <w:ilvl w:val="0"/>
                <w:numId w:val="2"/>
              </w:numPr>
            </w:pPr>
            <w:r>
              <w:t xml:space="preserve">If you are </w:t>
            </w:r>
            <w:r w:rsidRPr="00401D03">
              <w:rPr>
                <w:i/>
                <w:iCs/>
              </w:rPr>
              <w:t>not</w:t>
            </w:r>
            <w:r>
              <w:t xml:space="preserve"> attending any other workshop or training after Policy Seminar, lodging for 3/22 will be an </w:t>
            </w:r>
            <w:r w:rsidRPr="00401D03">
              <w:rPr>
                <w:b/>
                <w:bCs/>
                <w:u w:val="single"/>
              </w:rPr>
              <w:t>un</w:t>
            </w:r>
            <w:r>
              <w:t>allowable cost.</w:t>
            </w:r>
          </w:p>
          <w:p w14:paraId="2D8F60B0" w14:textId="17540D8B" w:rsidR="00C220F2" w:rsidRDefault="00C220F2" w:rsidP="00C220F2">
            <w:pPr>
              <w:pStyle w:val="ListParagraph"/>
              <w:numPr>
                <w:ilvl w:val="0"/>
                <w:numId w:val="2"/>
              </w:numPr>
            </w:pPr>
            <w:r>
              <w:t>If you are attending any in-person events outside of Policy that COE is offering, lodging on 3/22 will be counted as an allowable cost.</w:t>
            </w:r>
          </w:p>
        </w:tc>
        <w:tc>
          <w:tcPr>
            <w:tcW w:w="1260" w:type="dxa"/>
          </w:tcPr>
          <w:p w14:paraId="3A3674A2" w14:textId="77777777" w:rsidR="00C220F2" w:rsidRDefault="00C220F2" w:rsidP="00C220F2"/>
        </w:tc>
        <w:tc>
          <w:tcPr>
            <w:tcW w:w="1440" w:type="dxa"/>
          </w:tcPr>
          <w:p w14:paraId="2534B664" w14:textId="77777777" w:rsidR="00C220F2" w:rsidRDefault="00C220F2" w:rsidP="00C220F2"/>
        </w:tc>
      </w:tr>
      <w:tr w:rsidR="004B4784" w14:paraId="45FD1137" w14:textId="7245DA77" w:rsidTr="004B4784">
        <w:tc>
          <w:tcPr>
            <w:tcW w:w="895" w:type="dxa"/>
            <w:tcBorders>
              <w:bottom w:val="single" w:sz="4" w:space="0" w:color="auto"/>
            </w:tcBorders>
          </w:tcPr>
          <w:p w14:paraId="629EC281" w14:textId="447538D1" w:rsidR="00C220F2" w:rsidRDefault="00C220F2" w:rsidP="00C220F2">
            <w:r>
              <w:t>Thurs.</w:t>
            </w:r>
            <w:r w:rsidR="004B4784">
              <w:t>,</w:t>
            </w:r>
            <w:r>
              <w:t xml:space="preserve"> 3/23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0717E48" w14:textId="692EDBCD" w:rsidR="00C220F2" w:rsidRDefault="00C220F2" w:rsidP="00C220F2">
            <w:r>
              <w:t xml:space="preserve">COE Program Effectiveness Workshop </w:t>
            </w:r>
            <w:r>
              <w:br/>
              <w:t>-OR-</w:t>
            </w:r>
          </w:p>
          <w:p w14:paraId="7F98CBB1" w14:textId="3784152A" w:rsidR="00C220F2" w:rsidRDefault="00C220F2" w:rsidP="00C220F2">
            <w:r>
              <w:t>COE Priority 6 Training for New Directors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CB36AB" w14:textId="774C97DA" w:rsidR="00C220F2" w:rsidRDefault="00C220F2" w:rsidP="00C220F2">
            <w:r>
              <w:t>Allowable</w:t>
            </w:r>
          </w:p>
        </w:tc>
        <w:tc>
          <w:tcPr>
            <w:tcW w:w="7560" w:type="dxa"/>
          </w:tcPr>
          <w:p w14:paraId="090B07B6" w14:textId="45B34235" w:rsidR="00C220F2" w:rsidRDefault="00C220F2" w:rsidP="00C220F2">
            <w:r>
              <w:t>Note: This is separate from Policy Seminar events. Program Effectiveness costs an additional $250/individual, Priority Training 6 is free. Both require advance registration. See COE website for more details.</w:t>
            </w:r>
          </w:p>
        </w:tc>
        <w:tc>
          <w:tcPr>
            <w:tcW w:w="1260" w:type="dxa"/>
          </w:tcPr>
          <w:p w14:paraId="6FD45FF1" w14:textId="77777777" w:rsidR="00C220F2" w:rsidRDefault="00C220F2" w:rsidP="00C220F2"/>
        </w:tc>
        <w:tc>
          <w:tcPr>
            <w:tcW w:w="1440" w:type="dxa"/>
          </w:tcPr>
          <w:p w14:paraId="7CDAF3A6" w14:textId="77777777" w:rsidR="00C220F2" w:rsidRDefault="00C220F2" w:rsidP="00C220F2"/>
        </w:tc>
      </w:tr>
      <w:tr w:rsidR="00C220F2" w14:paraId="7996B8FE" w14:textId="77777777" w:rsidTr="004B4784">
        <w:tc>
          <w:tcPr>
            <w:tcW w:w="12325" w:type="dxa"/>
            <w:gridSpan w:val="4"/>
            <w:tcBorders>
              <w:top w:val="nil"/>
            </w:tcBorders>
            <w:shd w:val="clear" w:color="auto" w:fill="FBE4D5" w:themeFill="accent2" w:themeFillTint="33"/>
          </w:tcPr>
          <w:p w14:paraId="4B0F4CAD" w14:textId="2752CB90" w:rsidR="00C220F2" w:rsidRPr="00C220F2" w:rsidRDefault="00C220F2" w:rsidP="00C220F2">
            <w:pPr>
              <w:jc w:val="right"/>
              <w:rPr>
                <w:b/>
                <w:bCs/>
              </w:rPr>
            </w:pPr>
            <w:r w:rsidRPr="00C220F2">
              <w:rPr>
                <w:b/>
                <w:bCs/>
              </w:rPr>
              <w:t>Totals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14:paraId="24FD774B" w14:textId="77777777" w:rsidR="00C220F2" w:rsidRDefault="00C220F2" w:rsidP="00C220F2"/>
        </w:tc>
        <w:tc>
          <w:tcPr>
            <w:tcW w:w="1440" w:type="dxa"/>
            <w:shd w:val="clear" w:color="auto" w:fill="FBE4D5" w:themeFill="accent2" w:themeFillTint="33"/>
          </w:tcPr>
          <w:p w14:paraId="2AD6480C" w14:textId="77777777" w:rsidR="00C220F2" w:rsidRDefault="00C220F2" w:rsidP="00C220F2"/>
        </w:tc>
      </w:tr>
    </w:tbl>
    <w:p w14:paraId="1F1B3922" w14:textId="6B94F21C" w:rsidR="00C220F2" w:rsidRDefault="00401D03" w:rsidP="004B4784">
      <w:pPr>
        <w:pStyle w:val="NoSpacing"/>
      </w:pPr>
      <w:r>
        <w:t xml:space="preserve">Use the </w:t>
      </w:r>
      <w:r w:rsidR="00C220F2">
        <w:t>allowable/unallowable</w:t>
      </w:r>
      <w:r>
        <w:t xml:space="preserve"> column</w:t>
      </w:r>
      <w:r w:rsidR="00C220F2">
        <w:t>s</w:t>
      </w:r>
      <w:r>
        <w:t xml:space="preserve"> to estimate your cost</w:t>
      </w:r>
      <w:r w:rsidR="00C220F2">
        <w:t xml:space="preserve">s for each day. Include </w:t>
      </w:r>
      <w:r w:rsidR="004B4784">
        <w:t xml:space="preserve">flights, </w:t>
      </w:r>
      <w:r w:rsidR="00C220F2">
        <w:t xml:space="preserve">meals, lodging, transportation costs, etc. </w:t>
      </w:r>
    </w:p>
    <w:p w14:paraId="4C18FA82" w14:textId="7438B30C" w:rsidR="00331AF7" w:rsidRDefault="00331AF7" w:rsidP="004B4784">
      <w:pPr>
        <w:pStyle w:val="NoSpacing"/>
      </w:pPr>
      <w:r>
        <w:t>Early bird rates end Jan. 31. You can also save money as a newcomer when you register with someone who attended Policy in 2022.</w:t>
      </w:r>
      <w:r w:rsidR="00B23B13">
        <w:t xml:space="preserve"> To bundle with a newcomer to </w:t>
      </w:r>
      <w:r w:rsidR="00DB652E">
        <w:t>receive</w:t>
      </w:r>
      <w:r w:rsidR="00B23B13">
        <w:t xml:space="preserve"> a discount access the paper form here: </w:t>
      </w:r>
      <w:hyperlink r:id="rId5" w:history="1">
        <w:r w:rsidR="00DB652E" w:rsidRPr="007F17AD">
          <w:rPr>
            <w:rStyle w:val="Hyperlink"/>
          </w:rPr>
          <w:t>https://coenet.org/wp-content/uploads/2022/12/Registration-Brochure-Policy-Seminar-2023_121322.pdf</w:t>
        </w:r>
      </w:hyperlink>
      <w:r w:rsidR="00DB652E">
        <w:t xml:space="preserve"> </w:t>
      </w:r>
    </w:p>
    <w:p w14:paraId="264A6C26" w14:textId="77777777" w:rsidR="004B4784" w:rsidRDefault="004B4784" w:rsidP="004B4784">
      <w:pPr>
        <w:pStyle w:val="NoSpacing"/>
      </w:pPr>
    </w:p>
    <w:p w14:paraId="451C943B" w14:textId="0628157E" w:rsidR="004B4784" w:rsidRDefault="00C220F2" w:rsidP="004B4784">
      <w:pPr>
        <w:pStyle w:val="NoSpacing"/>
      </w:pPr>
      <w:r>
        <w:t xml:space="preserve">The federal Per Diem rate for meals and incidentals in Washington DC is $79/day. </w:t>
      </w:r>
      <w:r>
        <w:br/>
      </w:r>
      <w:hyperlink r:id="rId6" w:history="1">
        <w:r w:rsidRPr="00C0679C">
          <w:rPr>
            <w:rStyle w:val="Hyperlink"/>
          </w:rPr>
          <w:t>https://www.gsa.gov/travel/plan-book/per-diem-rates/per-diem-rates-results/?action=perdiems_report&amp;state=DC&amp;fiscal_year=2023&amp;zip=&amp;city=</w:t>
        </w:r>
      </w:hyperlink>
      <w:r>
        <w:t xml:space="preserve"> </w:t>
      </w:r>
    </w:p>
    <w:p w14:paraId="4E3435EF" w14:textId="746F6576" w:rsidR="00C220F2" w:rsidRDefault="00FF1BC5" w:rsidP="004B4784">
      <w:pPr>
        <w:pStyle w:val="NoSpacing"/>
      </w:pPr>
      <w:r>
        <w:t xml:space="preserve">Please consult your institution for travel policies. </w:t>
      </w:r>
    </w:p>
    <w:p w14:paraId="70944B63" w14:textId="77777777" w:rsidR="004B4784" w:rsidRDefault="004B4784" w:rsidP="004B4784">
      <w:pPr>
        <w:pStyle w:val="NoSpacing"/>
      </w:pPr>
    </w:p>
    <w:p w14:paraId="68C7FB21" w14:textId="77777777" w:rsidR="004B4784" w:rsidRDefault="004B4784" w:rsidP="004B4784">
      <w:pPr>
        <w:pStyle w:val="NoSpacing"/>
      </w:pPr>
      <w:r>
        <w:t xml:space="preserve">More information at COE’s website: </w:t>
      </w:r>
    </w:p>
    <w:p w14:paraId="3ACBAD22" w14:textId="741F7551" w:rsidR="004B4784" w:rsidRDefault="004B4784" w:rsidP="004B4784">
      <w:pPr>
        <w:pStyle w:val="NoSpacing"/>
        <w:numPr>
          <w:ilvl w:val="0"/>
          <w:numId w:val="4"/>
        </w:numPr>
      </w:pPr>
      <w:r>
        <w:t xml:space="preserve">Policy </w:t>
      </w:r>
      <w:hyperlink r:id="rId7" w:history="1">
        <w:r w:rsidR="006A640E" w:rsidRPr="00B36F28">
          <w:rPr>
            <w:rStyle w:val="Hyperlink"/>
          </w:rPr>
          <w:t>https://coenet.org/policy-seminar/</w:t>
        </w:r>
      </w:hyperlink>
      <w:r w:rsidR="006A640E">
        <w:t xml:space="preserve"> </w:t>
      </w:r>
    </w:p>
    <w:p w14:paraId="61109ECC" w14:textId="3C82065D" w:rsidR="004B4784" w:rsidRDefault="004B4784" w:rsidP="004B4784">
      <w:pPr>
        <w:pStyle w:val="NoSpacing"/>
        <w:numPr>
          <w:ilvl w:val="0"/>
          <w:numId w:val="4"/>
        </w:numPr>
      </w:pPr>
      <w:r>
        <w:t xml:space="preserve">Priority 6 Training for New Directors </w:t>
      </w:r>
      <w:hyperlink r:id="rId8" w:history="1">
        <w:r w:rsidRPr="00C0679C">
          <w:rPr>
            <w:rStyle w:val="Hyperlink"/>
          </w:rPr>
          <w:t>https://coenet.org/conferences-events/p6-manager-institute-for-new-trio-directors-2/</w:t>
        </w:r>
      </w:hyperlink>
      <w:r>
        <w:t xml:space="preserve"> </w:t>
      </w:r>
    </w:p>
    <w:p w14:paraId="633AFDFE" w14:textId="356416F3" w:rsidR="004B4784" w:rsidRDefault="004B4784" w:rsidP="004B4784">
      <w:pPr>
        <w:pStyle w:val="NoSpacing"/>
        <w:numPr>
          <w:ilvl w:val="0"/>
          <w:numId w:val="4"/>
        </w:numPr>
      </w:pPr>
      <w:r>
        <w:t xml:space="preserve">Program Effectiveness Workshop </w:t>
      </w:r>
      <w:hyperlink r:id="rId9" w:history="1">
        <w:r w:rsidRPr="00C0679C">
          <w:rPr>
            <w:rStyle w:val="Hyperlink"/>
          </w:rPr>
          <w:t>https://coenet.org/conferences-events/become-a-higher-ed-whisperer-let-coe-help-you-demonstrate-program-effectiveness-using-best-practices/</w:t>
        </w:r>
      </w:hyperlink>
      <w:r>
        <w:t xml:space="preserve"> </w:t>
      </w:r>
    </w:p>
    <w:sectPr w:rsidR="004B4784" w:rsidSect="004B478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DA1"/>
    <w:multiLevelType w:val="hybridMultilevel"/>
    <w:tmpl w:val="B3AA1584"/>
    <w:lvl w:ilvl="0" w:tplc="A95CA356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00408"/>
    <w:multiLevelType w:val="hybridMultilevel"/>
    <w:tmpl w:val="5EF8DB60"/>
    <w:lvl w:ilvl="0" w:tplc="A95CA35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0D39"/>
    <w:multiLevelType w:val="hybridMultilevel"/>
    <w:tmpl w:val="012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252A"/>
    <w:multiLevelType w:val="hybridMultilevel"/>
    <w:tmpl w:val="2F6A5780"/>
    <w:lvl w:ilvl="0" w:tplc="A95CA35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0E34BD"/>
    <w:multiLevelType w:val="hybridMultilevel"/>
    <w:tmpl w:val="F564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263534">
    <w:abstractNumId w:val="3"/>
  </w:num>
  <w:num w:numId="2" w16cid:durableId="1730760436">
    <w:abstractNumId w:val="1"/>
  </w:num>
  <w:num w:numId="3" w16cid:durableId="1407192004">
    <w:abstractNumId w:val="0"/>
  </w:num>
  <w:num w:numId="4" w16cid:durableId="650058534">
    <w:abstractNumId w:val="2"/>
  </w:num>
  <w:num w:numId="5" w16cid:durableId="34041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C5"/>
    <w:rsid w:val="001A7F0C"/>
    <w:rsid w:val="00331AF7"/>
    <w:rsid w:val="0037027D"/>
    <w:rsid w:val="00401D03"/>
    <w:rsid w:val="004B4784"/>
    <w:rsid w:val="0065036B"/>
    <w:rsid w:val="006A640E"/>
    <w:rsid w:val="00815B08"/>
    <w:rsid w:val="00842DCC"/>
    <w:rsid w:val="008826C8"/>
    <w:rsid w:val="008A3D65"/>
    <w:rsid w:val="00A86E06"/>
    <w:rsid w:val="00B23B13"/>
    <w:rsid w:val="00BA7F8E"/>
    <w:rsid w:val="00C220F2"/>
    <w:rsid w:val="00C67786"/>
    <w:rsid w:val="00DB652E"/>
    <w:rsid w:val="00EA3CEF"/>
    <w:rsid w:val="00F40323"/>
    <w:rsid w:val="00F87688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A40C"/>
  <w15:chartTrackingRefBased/>
  <w15:docId w15:val="{AEDCBF1D-3B5D-437D-BF69-7B6E2D7E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B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D03"/>
    <w:pPr>
      <w:ind w:left="720"/>
      <w:contextualSpacing/>
    </w:pPr>
  </w:style>
  <w:style w:type="paragraph" w:styleId="NoSpacing">
    <w:name w:val="No Spacing"/>
    <w:uiPriority w:val="1"/>
    <w:qFormat/>
    <w:rsid w:val="004B478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A6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enet.org/conferences-events/p6-manager-institute-for-new-trio-directors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enet.org/policy-semin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sa.gov/travel/plan-book/per-diem-rates/per-diem-rates-results/?action=perdiems_report&amp;state=DC&amp;fiscal_year=2023&amp;zip=&amp;cit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enet.org/wp-content/uploads/2022/12/Registration-Brochure-Policy-Seminar-2023_12132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enet.org/conferences-events/become-a-higher-ed-whisperer-let-coe-help-you-demonstrate-program-effectiveness-using-best-pract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CIESIELSKI, MICHELLE L.</dc:creator>
  <cp:keywords/>
  <dc:description/>
  <cp:lastModifiedBy>Kurt Peterson</cp:lastModifiedBy>
  <cp:revision>2</cp:revision>
  <dcterms:created xsi:type="dcterms:W3CDTF">2024-02-02T03:29:00Z</dcterms:created>
  <dcterms:modified xsi:type="dcterms:W3CDTF">2024-02-02T03:29:00Z</dcterms:modified>
</cp:coreProperties>
</file>